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50" w:rsidRPr="00140D50" w:rsidRDefault="00140D50" w:rsidP="00140D50">
      <w:pPr>
        <w:rPr>
          <w:rFonts w:ascii="Times New Roman" w:hAnsi="Times New Roman" w:cs="Times New Roman"/>
          <w:sz w:val="28"/>
          <w:szCs w:val="28"/>
        </w:rPr>
      </w:pPr>
      <w:r w:rsidRPr="00140D50">
        <w:rPr>
          <w:rFonts w:ascii="Times New Roman" w:hAnsi="Times New Roman" w:cs="Times New Roman"/>
          <w:sz w:val="28"/>
          <w:szCs w:val="28"/>
        </w:rPr>
        <w:t>Комплекс ГТО не только направлен на развитие физических качеств, но и способствует формированию духовных ценностей. Участие в комплексе ГТО в</w:t>
      </w:r>
      <w:r>
        <w:rPr>
          <w:rFonts w:ascii="Times New Roman" w:hAnsi="Times New Roman" w:cs="Times New Roman"/>
          <w:sz w:val="28"/>
          <w:szCs w:val="28"/>
        </w:rPr>
        <w:t>оспитывает такие качества, как:</w:t>
      </w:r>
    </w:p>
    <w:p w:rsidR="00140D50" w:rsidRPr="00140D50" w:rsidRDefault="00140D50" w:rsidP="00140D50">
      <w:pPr>
        <w:rPr>
          <w:rFonts w:ascii="Times New Roman" w:hAnsi="Times New Roman" w:cs="Times New Roman"/>
          <w:sz w:val="28"/>
          <w:szCs w:val="28"/>
        </w:rPr>
      </w:pPr>
      <w:r w:rsidRPr="00140D50">
        <w:rPr>
          <w:rFonts w:ascii="Times New Roman" w:hAnsi="Times New Roman" w:cs="Times New Roman"/>
          <w:sz w:val="28"/>
          <w:szCs w:val="28"/>
        </w:rPr>
        <w:t>• Патриотизм и гражданственность: Комплекс ГТО носит название "Готов к труду и обороне", подчеркивая важность готовности к служению Родине. Выполнение норм ГТО ассоциируется с патриотизмом и желанием внести свой вклад в развитие страны.</w:t>
      </w:r>
    </w:p>
    <w:p w:rsidR="00140D50" w:rsidRPr="00140D50" w:rsidRDefault="00140D50" w:rsidP="00140D50">
      <w:pPr>
        <w:rPr>
          <w:rFonts w:ascii="Times New Roman" w:hAnsi="Times New Roman" w:cs="Times New Roman"/>
          <w:sz w:val="28"/>
          <w:szCs w:val="28"/>
        </w:rPr>
      </w:pPr>
      <w:r w:rsidRPr="00140D50">
        <w:rPr>
          <w:rFonts w:ascii="Times New Roman" w:hAnsi="Times New Roman" w:cs="Times New Roman"/>
          <w:sz w:val="28"/>
          <w:szCs w:val="28"/>
        </w:rPr>
        <w:t>• Здоровый образ жизни: ГТО пропагандирует здоровый образ жизни, который является основой для физического и духовного благополучия. Регулярные занятия спортом укрепляют не только тело, но и дух, учат преодолевать трудности и ставить перед собой новые цели.</w:t>
      </w:r>
    </w:p>
    <w:p w:rsidR="00140D50" w:rsidRPr="00140D50" w:rsidRDefault="00140D50" w:rsidP="00140D50">
      <w:pPr>
        <w:rPr>
          <w:rFonts w:ascii="Times New Roman" w:hAnsi="Times New Roman" w:cs="Times New Roman"/>
          <w:sz w:val="28"/>
          <w:szCs w:val="28"/>
        </w:rPr>
      </w:pPr>
      <w:r w:rsidRPr="00140D50">
        <w:rPr>
          <w:rFonts w:ascii="Times New Roman" w:hAnsi="Times New Roman" w:cs="Times New Roman"/>
          <w:sz w:val="28"/>
          <w:szCs w:val="28"/>
        </w:rPr>
        <w:t>• Упорство и целеустремленность: Подготовка к выполнению норм ГТО требует упорства, целеустремленности и силы воли. Преодолевая трудности и достигая новых высот, участники ГТО развивают в себе эти ценные качества, которые помогают им не только в спорте, но и в других сферах жизни.</w:t>
      </w:r>
    </w:p>
    <w:p w:rsidR="00140D50" w:rsidRPr="00140D50" w:rsidRDefault="00140D50" w:rsidP="00140D50">
      <w:pPr>
        <w:rPr>
          <w:rFonts w:ascii="Times New Roman" w:hAnsi="Times New Roman" w:cs="Times New Roman"/>
          <w:sz w:val="28"/>
          <w:szCs w:val="28"/>
        </w:rPr>
      </w:pPr>
      <w:r w:rsidRPr="00140D50">
        <w:rPr>
          <w:rFonts w:ascii="Times New Roman" w:hAnsi="Times New Roman" w:cs="Times New Roman"/>
          <w:sz w:val="28"/>
          <w:szCs w:val="28"/>
        </w:rPr>
        <w:t>• Самодисциплина и ответственность: Участие в комплексе ГТО предполагает соблюдение определенных правил и требований. Это воспитывает в участниках самодисциплину, ответственность за свои действия и стремление к самосовершенствованию.</w:t>
      </w:r>
    </w:p>
    <w:p w:rsidR="00140D50" w:rsidRPr="00140D50" w:rsidRDefault="00140D50" w:rsidP="00140D50">
      <w:pPr>
        <w:rPr>
          <w:rFonts w:ascii="Times New Roman" w:hAnsi="Times New Roman" w:cs="Times New Roman"/>
          <w:sz w:val="28"/>
          <w:szCs w:val="28"/>
        </w:rPr>
      </w:pPr>
      <w:r w:rsidRPr="00140D50">
        <w:rPr>
          <w:rFonts w:ascii="Times New Roman" w:hAnsi="Times New Roman" w:cs="Times New Roman"/>
          <w:sz w:val="28"/>
          <w:szCs w:val="28"/>
        </w:rPr>
        <w:t>• Единство и дружба: ГТО объединяет людей разных возрастов, профессий и социальных групп. Совместные занятия спортом, участие в соревнованиях и общественных мероприятиях способствуют формированию чувства е</w:t>
      </w:r>
      <w:r>
        <w:rPr>
          <w:rFonts w:ascii="Times New Roman" w:hAnsi="Times New Roman" w:cs="Times New Roman"/>
          <w:sz w:val="28"/>
          <w:szCs w:val="28"/>
        </w:rPr>
        <w:t>динства, товарищества и дружбы.</w:t>
      </w:r>
      <w:bookmarkStart w:id="0" w:name="_GoBack"/>
      <w:bookmarkEnd w:id="0"/>
    </w:p>
    <w:p w:rsidR="00140D50" w:rsidRPr="00140D50" w:rsidRDefault="00140D50" w:rsidP="00140D50">
      <w:pPr>
        <w:rPr>
          <w:rFonts w:ascii="Times New Roman" w:hAnsi="Times New Roman" w:cs="Times New Roman"/>
          <w:sz w:val="28"/>
          <w:szCs w:val="28"/>
        </w:rPr>
      </w:pPr>
      <w:r w:rsidRPr="00140D50">
        <w:rPr>
          <w:rFonts w:ascii="Times New Roman" w:hAnsi="Times New Roman" w:cs="Times New Roman"/>
          <w:sz w:val="28"/>
          <w:szCs w:val="28"/>
        </w:rPr>
        <w:t>Таким образом, комплекс ГТО выступает не только как средство физического развития, но и как инструмент формирования духовных ценностей, которые играют важную роль в становлении личности и развитии общества в целом.</w:t>
      </w:r>
    </w:p>
    <w:p w:rsidR="006118B8" w:rsidRDefault="006118B8"/>
    <w:sectPr w:rsidR="0061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50"/>
    <w:rsid w:val="00140D50"/>
    <w:rsid w:val="0061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MFS-DYBonderen</dc:creator>
  <cp:lastModifiedBy>MFS-DYBonderen</cp:lastModifiedBy>
  <cp:revision>2</cp:revision>
  <dcterms:created xsi:type="dcterms:W3CDTF">2024-05-06T12:50:00Z</dcterms:created>
  <dcterms:modified xsi:type="dcterms:W3CDTF">2024-05-06T12:50:00Z</dcterms:modified>
</cp:coreProperties>
</file>