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5" w:rsidRPr="00D05E6F" w:rsidRDefault="00C73C05" w:rsidP="007748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b/>
          <w:bCs/>
          <w:color w:val="2A3133"/>
          <w:spacing w:val="5"/>
          <w:sz w:val="28"/>
          <w:szCs w:val="28"/>
          <w:lang w:eastAsia="ru-RU"/>
        </w:rPr>
        <w:t xml:space="preserve">ГТО </w:t>
      </w:r>
      <w:r w:rsidR="00F71B30" w:rsidRPr="00D05E6F">
        <w:rPr>
          <w:rFonts w:ascii="Times New Roman" w:eastAsia="Times New Roman" w:hAnsi="Times New Roman" w:cs="Times New Roman"/>
          <w:b/>
          <w:bCs/>
          <w:color w:val="2A3133"/>
          <w:spacing w:val="5"/>
          <w:sz w:val="28"/>
          <w:szCs w:val="28"/>
          <w:lang w:eastAsia="ru-RU"/>
        </w:rPr>
        <w:t>–</w:t>
      </w:r>
      <w:r w:rsidRPr="00D05E6F">
        <w:rPr>
          <w:rFonts w:ascii="Times New Roman" w:eastAsia="Times New Roman" w:hAnsi="Times New Roman" w:cs="Times New Roman"/>
          <w:b/>
          <w:bCs/>
          <w:color w:val="2A3133"/>
          <w:spacing w:val="5"/>
          <w:sz w:val="28"/>
          <w:szCs w:val="28"/>
          <w:lang w:eastAsia="ru-RU"/>
        </w:rPr>
        <w:t xml:space="preserve"> </w:t>
      </w:r>
      <w:r w:rsidR="00F71B30" w:rsidRPr="00D05E6F">
        <w:rPr>
          <w:rFonts w:ascii="Times New Roman" w:eastAsia="Times New Roman" w:hAnsi="Times New Roman" w:cs="Times New Roman"/>
          <w:b/>
          <w:bCs/>
          <w:color w:val="2A3133"/>
          <w:spacing w:val="5"/>
          <w:sz w:val="28"/>
          <w:szCs w:val="28"/>
          <w:lang w:eastAsia="ru-RU"/>
        </w:rPr>
        <w:t>путь к успеху!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bCs/>
          <w:i/>
          <w:color w:val="2A3133"/>
          <w:spacing w:val="5"/>
          <w:sz w:val="28"/>
          <w:szCs w:val="28"/>
          <w:lang w:eastAsia="ru-RU"/>
        </w:rPr>
        <w:t>Всероссийский физкультурно спортивный комплекс «Готов к труду и обороне»</w:t>
      </w:r>
      <w:r w:rsidRPr="0077489F">
        <w:rPr>
          <w:rFonts w:ascii="Times New Roman" w:eastAsia="Times New Roman" w:hAnsi="Times New Roman" w:cs="Times New Roman"/>
          <w:i/>
          <w:color w:val="2A3133"/>
          <w:spacing w:val="5"/>
          <w:sz w:val="28"/>
          <w:szCs w:val="28"/>
          <w:lang w:eastAsia="ru-RU"/>
        </w:rPr>
        <w:t> (ГТО)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— это нормативная основа физического воспитания населения страны, нацеленная на развитие массового спорта. Она действовала в нашей стране с 1931 по 1991 год и охватывала население в возрасте от десяти до шестидесяти лет. Благодаря ГТО в СССР появились свои чемпионы и победители, программа воспитывала и влияла на здоровый образ жизни каждого человека. С распадом СССР комплекс ГТО прекратил свое существование. С 2014 года в России началось его возрождение.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b/>
          <w:i/>
          <w:iCs/>
          <w:color w:val="2A3133"/>
          <w:spacing w:val="5"/>
          <w:sz w:val="28"/>
          <w:szCs w:val="28"/>
          <w:lang w:eastAsia="ru-RU"/>
        </w:rPr>
        <w:t>Цели всероссийского комплекса ГТО: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Улучшить здоровье нации;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Увеличить число граждан страны, систематически занимающихся физкультурой;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Увеличить продолжительность жизни граждан России;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Сформировать у населения потребность вести здоровый образ жизни;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Дать толчок к развитию массового детского, школьного и студенческого спорта в стране;</w:t>
      </w:r>
    </w:p>
    <w:p w:rsidR="00C73C05" w:rsidRPr="00D05E6F" w:rsidRDefault="00C73C05" w:rsidP="00D05E6F">
      <w:pPr>
        <w:pStyle w:val="a9"/>
        <w:numPr>
          <w:ilvl w:val="0"/>
          <w:numId w:val="3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Увеличить количество спортклубов и физкультурных организаций.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b/>
          <w:i/>
          <w:iCs/>
          <w:color w:val="2A3133"/>
          <w:spacing w:val="5"/>
          <w:sz w:val="28"/>
          <w:szCs w:val="28"/>
          <w:lang w:eastAsia="ru-RU"/>
        </w:rPr>
        <w:t>Кто может выполнить нормы ГТО?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Принять участие в спортивном мероприятии может любой желающий в возрасте от шести до семидесяти лет и старше, активно занимающийся спортом. При этом не имеет значения, где и в каких условиях осуществляется физическая подготовка – самостоятельно, в спортзале или в секции. Сдача нормативов является добровольной, а не принудительной, и доступна всем категориям граждан независимо от социального статуса, профессии, возраста, пола.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b/>
          <w:i/>
          <w:iCs/>
          <w:color w:val="2A3133"/>
          <w:spacing w:val="5"/>
          <w:sz w:val="28"/>
          <w:szCs w:val="28"/>
          <w:lang w:eastAsia="ru-RU"/>
        </w:rPr>
        <w:t>Что входит в нормы ГТО – испытания и нормативы</w:t>
      </w:r>
      <w:r w:rsidRPr="0077489F">
        <w:rPr>
          <w:rFonts w:ascii="Times New Roman" w:eastAsia="Times New Roman" w:hAnsi="Times New Roman" w:cs="Times New Roman"/>
          <w:i/>
          <w:iCs/>
          <w:color w:val="2A3133"/>
          <w:spacing w:val="5"/>
          <w:sz w:val="28"/>
          <w:szCs w:val="28"/>
          <w:lang w:eastAsia="ru-RU"/>
        </w:rPr>
        <w:t>?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Сдача комплекса представляет собой прохождение испытаний из обязательного списка и на выбор. Среди необходимых испытаний: бег на длинные и короткие дистанции; подтягивания; отжимания. Среди дополнительных тестов — возможность проверить свою координацию, выносливость, силу и другие навыки</w:t>
      </w:r>
      <w:r w:rsidR="00F71B30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.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Кроме того, существуют нормативы 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lastRenderedPageBreak/>
        <w:t xml:space="preserve">ГТО для мужчин и женщин. С полным списком нормативов можно ознакомиться на официальном сайте — http://www.gto.ru. Каждая ступень нормативов распределяет результаты по трем сложностям, при сдаче которых участник будет награжден золотым, серебряным или бронзовым знаком 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отличия вместе с удостоверением.</w:t>
      </w:r>
    </w:p>
    <w:p w:rsidR="0077489F" w:rsidRPr="0077489F" w:rsidRDefault="00C73C05" w:rsidP="0077489F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7489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Почему следует сдавать нормы ГТО?</w:t>
      </w:r>
    </w:p>
    <w:p w:rsidR="00C73C05" w:rsidRPr="0077489F" w:rsidRDefault="00C73C05" w:rsidP="0077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4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ГТО позволяет любому, даже если он не имеет хорошей спортивной подготовки, проверить свои силы. Это и несомненная польза для организма, поскольку занятия спортом - это ключ к крепкому здоровью. Особенно важно, когда наравне с детьми в сдаче ГТО участвуют и взрослые - их родители, учителя, тем самым они подают личный пример здорового образа жизни.</w:t>
      </w:r>
      <w:r w:rsidRPr="007748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4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Сдача норм комплекса ГТО - хорошее подспорье для выпускников шк</w:t>
      </w:r>
      <w:r w:rsidR="0077489F" w:rsidRPr="00774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ол, поскольку его золотой знак отличия</w:t>
      </w:r>
      <w:r w:rsidRPr="00774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поступлении в вуз добавляет им до 10 баллов. Учитывая, как сейчас важен каждый балл, это очень хороший плюс, поэтому ученики упорно тренируются, чтобы хорошо сдать спортивные нормативы.</w:t>
      </w:r>
      <w:r w:rsidRPr="0077489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i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b/>
          <w:i/>
          <w:color w:val="2A3133"/>
          <w:spacing w:val="5"/>
          <w:sz w:val="28"/>
          <w:szCs w:val="28"/>
          <w:lang w:eastAsia="ru-RU"/>
        </w:rPr>
        <w:t>Что дает сдача норм ГТО?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Нередко молодые люди недоумевают: для чего нужно сдавать нормы ГТО, что это дает? Преимуществ, на самом деле, не так уж мало.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Здоровье, крепкая, гармонично развитая фигура, гибкость, сила и ловкость – это наиболее очевидные преимущества, которые получает школьник или молодой ч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еловек, занимаясь спортом. Зна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к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отличия комплекса 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ГТО всего лишь подтверждает уровень вашего физического развития.</w:t>
      </w:r>
    </w:p>
    <w:p w:rsidR="00F73409" w:rsidRDefault="00C73C05" w:rsidP="00F73409">
      <w:pPr>
        <w:spacing w:after="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С 2015 года ВУЗы 12 субъектов РФ, принявших участие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в эксперименте, за наличие зна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ка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отличия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«Готов к труду и обороне» добавляют баллы к результатам ЕГЭ. И, конечно же, следующий актуальный вопрос: «сколько баллов дает ГТО?» Их количество может определяться каждым ВУЗом самостоятельно, но не должно превышать более десяти. Сколько баллов дают за нормы ГТО уже участвующие в программе учебные заведения? Добавляют, как правило, от 1 до 3 баллов. Немного, но в некоторых случаях эти 1-3 балла могут помочь получить заветное бюджетное место.</w:t>
      </w:r>
      <w:r w:rsid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Следует отметить, что школьник, сдавший нормы ГТО, получает итоговую оценку пять баллов по физкультуре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.</w:t>
      </w:r>
    </w:p>
    <w:p w:rsidR="00F73409" w:rsidRPr="00F73409" w:rsidRDefault="00F73409" w:rsidP="00F73409">
      <w:pPr>
        <w:spacing w:after="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</w:p>
    <w:p w:rsidR="00F73409" w:rsidRPr="00F73409" w:rsidRDefault="00F73409" w:rsidP="00F73409">
      <w:pPr>
        <w:pStyle w:val="a3"/>
        <w:shd w:val="clear" w:color="auto" w:fill="FFFFFF"/>
        <w:spacing w:before="0" w:beforeAutospacing="0" w:after="480" w:afterAutospacing="0" w:line="405" w:lineRule="atLeast"/>
        <w:rPr>
          <w:b/>
          <w:i/>
          <w:color w:val="2A3133"/>
          <w:spacing w:val="5"/>
          <w:sz w:val="28"/>
          <w:szCs w:val="28"/>
        </w:rPr>
      </w:pPr>
      <w:r w:rsidRPr="00F73409">
        <w:rPr>
          <w:b/>
          <w:i/>
          <w:color w:val="2A3133"/>
          <w:spacing w:val="5"/>
          <w:sz w:val="28"/>
          <w:szCs w:val="28"/>
        </w:rPr>
        <w:t>Что необходимо сделать для выполнения норм ГТО?</w:t>
      </w:r>
    </w:p>
    <w:p w:rsidR="00F73409" w:rsidRPr="00F73409" w:rsidRDefault="00F73409" w:rsidP="00F73409">
      <w:pPr>
        <w:pStyle w:val="a3"/>
        <w:shd w:val="clear" w:color="auto" w:fill="FFFFFF"/>
        <w:spacing w:before="0" w:beforeAutospacing="0" w:after="480" w:afterAutospacing="0" w:line="405" w:lineRule="atLeast"/>
        <w:rPr>
          <w:color w:val="2A3133"/>
          <w:spacing w:val="5"/>
          <w:sz w:val="28"/>
          <w:szCs w:val="28"/>
        </w:rPr>
      </w:pPr>
      <w:r w:rsidRPr="00F73409">
        <w:rPr>
          <w:color w:val="2A3133"/>
          <w:spacing w:val="5"/>
          <w:sz w:val="28"/>
          <w:szCs w:val="28"/>
        </w:rPr>
        <w:lastRenderedPageBreak/>
        <w:t>Шаг 1. Необходимо получить медицинскую справку об отсутствии противопоказаний к физическим нагрузкам. Для этого нужно сходить к врачу-терапевту в поликлинику по месту прописки.</w:t>
      </w:r>
    </w:p>
    <w:p w:rsidR="00F73409" w:rsidRPr="00F73409" w:rsidRDefault="00F73409" w:rsidP="00F73409">
      <w:pPr>
        <w:pStyle w:val="a3"/>
        <w:shd w:val="clear" w:color="auto" w:fill="FFFFFF"/>
        <w:spacing w:before="0" w:beforeAutospacing="0" w:after="480" w:afterAutospacing="0" w:line="405" w:lineRule="atLeast"/>
        <w:rPr>
          <w:color w:val="2A3133"/>
          <w:spacing w:val="5"/>
          <w:sz w:val="28"/>
          <w:szCs w:val="28"/>
        </w:rPr>
      </w:pPr>
      <w:r w:rsidRPr="00F73409">
        <w:rPr>
          <w:color w:val="2A3133"/>
          <w:spacing w:val="5"/>
          <w:sz w:val="28"/>
          <w:szCs w:val="28"/>
        </w:rPr>
        <w:t>Шаг 2. Регистрируемся на сайте </w:t>
      </w:r>
      <w:hyperlink r:id="rId8" w:history="1">
        <w:r w:rsidRPr="00F73409">
          <w:rPr>
            <w:rStyle w:val="a6"/>
            <w:color w:val="F1241E"/>
            <w:spacing w:val="5"/>
            <w:sz w:val="28"/>
            <w:szCs w:val="28"/>
          </w:rPr>
          <w:t>www.gto.ru</w:t>
        </w:r>
      </w:hyperlink>
      <w:r w:rsidRPr="00F73409">
        <w:rPr>
          <w:color w:val="2A3133"/>
          <w:spacing w:val="5"/>
          <w:sz w:val="28"/>
          <w:szCs w:val="28"/>
        </w:rPr>
        <w:t>. Это необходимо, для того, чтобы Вам был присвоен уникальный ID-номер. После регистрации на электронную почту заявителя вышлют уникальный идентификационный номер, состоящий из одиннадцати цифр. С его помощью можно попасть в личный кабинет, где есть нормативные показатели на золотой, серебряный и бронзовый знаки отличия для возрастной ступени зарегистрировавшегося.</w:t>
      </w:r>
    </w:p>
    <w:p w:rsidR="00F73409" w:rsidRPr="00F73409" w:rsidRDefault="00F73409" w:rsidP="00F73409">
      <w:pPr>
        <w:pStyle w:val="a3"/>
        <w:shd w:val="clear" w:color="auto" w:fill="FFFFFF"/>
        <w:spacing w:before="0" w:beforeAutospacing="0" w:after="480" w:afterAutospacing="0" w:line="405" w:lineRule="atLeast"/>
        <w:rPr>
          <w:color w:val="2A3133"/>
          <w:spacing w:val="5"/>
          <w:sz w:val="28"/>
          <w:szCs w:val="28"/>
        </w:rPr>
      </w:pPr>
      <w:r w:rsidRPr="00F73409">
        <w:rPr>
          <w:color w:val="2A3133"/>
          <w:spacing w:val="5"/>
          <w:sz w:val="28"/>
          <w:szCs w:val="28"/>
        </w:rPr>
        <w:t>Шаг 3. Подаем заявку на выполнение нормативов в Центр тестирования ГТО, в котором вас зарегистрируют и сообщат о месте и времени проведения испытаний.</w:t>
      </w:r>
    </w:p>
    <w:p w:rsidR="00F73409" w:rsidRPr="00D05E6F" w:rsidRDefault="00F73409" w:rsidP="00D05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Вообще, занятия спортом и наличие 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зна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ка </w:t>
      </w:r>
      <w:r w:rsidR="00D05E6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отличия 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должны стать модной тенденцией. Но, конечно, главное, для чего нужны нормативы ГТО и что дает их сдача — это здоровье, хорошее самочувствие и радость жизни. А в долгосрочной перспективе — еще и увеличение продолжительности жизни.</w:t>
      </w:r>
    </w:p>
    <w:p w:rsidR="00C73C05" w:rsidRPr="0077489F" w:rsidRDefault="00C73C05" w:rsidP="0077489F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</w:pP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Ведь спортивный человек</w:t>
      </w:r>
      <w:r w:rsidR="0077489F"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</w:t>
      </w:r>
      <w:r w:rsidRPr="0077489F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- сильный человек!</w:t>
      </w:r>
      <w:bookmarkStart w:id="0" w:name="_GoBack"/>
      <w:bookmarkEnd w:id="0"/>
    </w:p>
    <w:p w:rsidR="0051017A" w:rsidRPr="0077489F" w:rsidRDefault="0051017A" w:rsidP="0077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017A" w:rsidRPr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BC" w:rsidRDefault="00552DBC" w:rsidP="00F73409">
      <w:pPr>
        <w:spacing w:after="0" w:line="240" w:lineRule="auto"/>
      </w:pPr>
      <w:r>
        <w:separator/>
      </w:r>
    </w:p>
  </w:endnote>
  <w:endnote w:type="continuationSeparator" w:id="0">
    <w:p w:rsidR="00552DBC" w:rsidRDefault="00552DBC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BC" w:rsidRDefault="00552DBC" w:rsidP="00F73409">
      <w:pPr>
        <w:spacing w:after="0" w:line="240" w:lineRule="auto"/>
      </w:pPr>
      <w:r>
        <w:separator/>
      </w:r>
    </w:p>
  </w:footnote>
  <w:footnote w:type="continuationSeparator" w:id="0">
    <w:p w:rsidR="00552DBC" w:rsidRDefault="00552DBC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51017A"/>
    <w:rsid w:val="00552DBC"/>
    <w:rsid w:val="0077489F"/>
    <w:rsid w:val="00C73C05"/>
    <w:rsid w:val="00D05E6F"/>
    <w:rsid w:val="00D373EF"/>
    <w:rsid w:val="00ED0933"/>
    <w:rsid w:val="00F71B30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hgrjafjgng.xn--p1ai/article/www.gt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2023-05-23T07:34:00Z</dcterms:created>
  <dcterms:modified xsi:type="dcterms:W3CDTF">2023-05-23T13:14:00Z</dcterms:modified>
</cp:coreProperties>
</file>